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7D9BA4D" w14:textId="77777777" w:rsidR="003F5953" w:rsidRDefault="006F2B0C" w:rsidP="00D135CF">
      <w:pPr>
        <w:shd w:val="clear" w:color="auto" w:fill="FFFFFF"/>
        <w:spacing w:after="450"/>
        <w:outlineLvl w:val="1"/>
        <w:rPr>
          <w:rFonts w:ascii="Arial" w:eastAsia="Times New Roman" w:hAnsi="Arial" w:cs="Arial"/>
          <w:b/>
          <w:bCs/>
          <w:color w:val="000000"/>
          <w:kern w:val="36"/>
          <w:sz w:val="54"/>
          <w:szCs w:val="54"/>
          <w:lang w:val="en" w:eastAsia="en-IE"/>
        </w:rPr>
      </w:pPr>
      <w:r>
        <w:rPr>
          <w:rFonts w:ascii="Arial" w:eastAsia="Times New Roman" w:hAnsi="Arial" w:cs="Arial"/>
          <w:b/>
          <w:bCs/>
          <w:color w:val="000000"/>
          <w:kern w:val="36"/>
          <w:sz w:val="54"/>
          <w:szCs w:val="54"/>
          <w:lang w:val="en" w:eastAsia="en-IE"/>
        </w:rPr>
        <w:t xml:space="preserve">Latvian - </w:t>
      </w:r>
      <w:r w:rsidRPr="00E2709D">
        <w:rPr>
          <w:rFonts w:ascii="Arial" w:eastAsia="Times New Roman" w:hAnsi="Arial" w:cs="Arial"/>
          <w:b/>
          <w:bCs/>
          <w:color w:val="000000"/>
          <w:kern w:val="36"/>
          <w:sz w:val="54"/>
          <w:szCs w:val="54"/>
          <w:lang w:val="en" w:eastAsia="en-IE"/>
        </w:rPr>
        <w:t>Laitvis</w:t>
      </w:r>
    </w:p>
    <w:p w14:paraId="66CCD8E3" w14:textId="77777777" w:rsidR="00D135CF" w:rsidRPr="00D135CF" w:rsidRDefault="008A26BE" w:rsidP="00D135CF">
      <w:pPr>
        <w:shd w:val="clear" w:color="auto" w:fill="FFFFFF"/>
        <w:spacing w:after="450"/>
        <w:outlineLvl w:val="1"/>
        <w:rPr>
          <w:rFonts w:ascii="Arial" w:eastAsia="Times New Roman" w:hAnsi="Arial" w:cs="Arial"/>
          <w:b/>
          <w:bCs/>
          <w:color w:val="000000"/>
          <w:kern w:val="36"/>
          <w:sz w:val="54"/>
          <w:szCs w:val="54"/>
          <w:lang w:val="en" w:eastAsia="en-IE"/>
        </w:rPr>
      </w:pPr>
      <w:r w:rsidRPr="008A26BE">
        <w:rPr>
          <w:rFonts w:ascii="Arial" w:eastAsia="Times New Roman" w:hAnsi="Arial" w:cs="Arial"/>
          <w:b/>
          <w:color w:val="000000"/>
          <w:kern w:val="36"/>
          <w:sz w:val="54"/>
          <w:szCs w:val="54"/>
          <w:lang w:bidi="lv-LV"/>
        </w:rPr>
        <w:t xml:space="preserve">PIAB prasību izskatīšanas process </w:t>
      </w:r>
    </w:p>
    <w:p w14:paraId="5BA97027" w14:textId="77777777" w:rsidR="00D135CF" w:rsidRPr="006F2B0C" w:rsidRDefault="00D135CF" w:rsidP="00357C6E">
      <w:pPr>
        <w:shd w:val="clear" w:color="auto" w:fill="FFFFFF"/>
        <w:spacing w:before="240" w:line="276" w:lineRule="auto"/>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lv-LV"/>
        </w:rPr>
        <w:t>PIAB ir Īrijas neatkarīgā valsts iestāde, kas savlaicīgi un izmaksu ziņā efektīvi nosaka atlīdzību apmēru par personām nodarītajiem miesas bojājumiem. PIAB nosaka atlīdzību apmēru par miesas bojājumiem, ko cilvēki guvuši ceļu satiksmes negadījumos, negadījumos darba vietās un civiltiesiskās atbildības negadījumos. Visas prasības saistībā ar personām nodarītajiem miesas bojājumiem ir jāiesniedz PIAB, ja vien iepriekš tās netiek nokārtotas prasītāju un apdrošinātāju/atbildētāju starpā.</w:t>
      </w:r>
    </w:p>
    <w:p w14:paraId="0E407365" w14:textId="77777777" w:rsidR="00D135CF" w:rsidRPr="006F2B0C" w:rsidRDefault="00D135CF" w:rsidP="00357C6E">
      <w:pPr>
        <w:shd w:val="clear" w:color="auto" w:fill="FFFFFF"/>
        <w:spacing w:line="276" w:lineRule="auto"/>
        <w:rPr>
          <w:rFonts w:ascii="Arial" w:eastAsia="Times New Roman" w:hAnsi="Arial" w:cs="Arial"/>
          <w:color w:val="002B3B"/>
          <w:sz w:val="24"/>
          <w:szCs w:val="24"/>
          <w:lang w:eastAsia="en-IE"/>
        </w:rPr>
      </w:pPr>
    </w:p>
    <w:p w14:paraId="59979A65" w14:textId="77777777" w:rsidR="00D135CF" w:rsidRPr="006F2B0C" w:rsidRDefault="00D135CF" w:rsidP="00357C6E">
      <w:pPr>
        <w:shd w:val="clear" w:color="auto" w:fill="FFFFFF"/>
        <w:spacing w:line="276" w:lineRule="auto"/>
        <w:rPr>
          <w:rFonts w:ascii="Arial" w:eastAsia="Times New Roman" w:hAnsi="Arial" w:cs="Arial"/>
          <w:color w:val="002B3B"/>
          <w:sz w:val="24"/>
          <w:szCs w:val="24"/>
          <w:lang w:eastAsia="en-IE"/>
        </w:rPr>
      </w:pPr>
      <w:r w:rsidRPr="00D135CF">
        <w:rPr>
          <w:rFonts w:ascii="Arial" w:eastAsia="Times New Roman" w:hAnsi="Arial" w:cs="Arial"/>
          <w:color w:val="002B3B"/>
          <w:sz w:val="24"/>
          <w:szCs w:val="24"/>
          <w:lang w:bidi="lv-LV"/>
        </w:rPr>
        <w:t>Saskaņā ar tiesību aktiem, kuri nosaka PIAB darbību, prasības saistībā ar medicīnas personāla nolaidību netiek pieskaitītas gadījumiem, kurus mums var iesniegt novērtēšanai.</w:t>
      </w:r>
    </w:p>
    <w:p w14:paraId="280AF114" w14:textId="77777777" w:rsidR="00D135CF" w:rsidRPr="006F2B0C" w:rsidRDefault="00D135CF" w:rsidP="00357C6E">
      <w:pPr>
        <w:shd w:val="clear" w:color="auto" w:fill="FFFFFF"/>
        <w:spacing w:line="276" w:lineRule="auto"/>
        <w:rPr>
          <w:rFonts w:ascii="Arial" w:eastAsia="Times New Roman" w:hAnsi="Arial" w:cs="Arial"/>
          <w:color w:val="002B3B"/>
          <w:sz w:val="24"/>
          <w:szCs w:val="24"/>
          <w:lang w:eastAsia="en-IE"/>
        </w:rPr>
      </w:pPr>
    </w:p>
    <w:p w14:paraId="46CF64AE" w14:textId="77777777" w:rsidR="00D135CF" w:rsidRDefault="00D135CF" w:rsidP="00357C6E">
      <w:pPr>
        <w:shd w:val="clear" w:color="auto" w:fill="FFFFFF"/>
        <w:spacing w:line="276" w:lineRule="auto"/>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lv-LV"/>
        </w:rPr>
        <w:t xml:space="preserve">Ar ko mēs nodarbojamies: </w:t>
      </w:r>
    </w:p>
    <w:p w14:paraId="1D564DF1" w14:textId="77777777" w:rsidR="003F5953" w:rsidRPr="00D135CF" w:rsidRDefault="003F5953" w:rsidP="00357C6E">
      <w:pPr>
        <w:shd w:val="clear" w:color="auto" w:fill="FFFFFF"/>
        <w:spacing w:line="276" w:lineRule="auto"/>
        <w:rPr>
          <w:rFonts w:ascii="Arial" w:eastAsia="Times New Roman" w:hAnsi="Arial" w:cs="Arial"/>
          <w:color w:val="002B3B"/>
          <w:sz w:val="24"/>
          <w:szCs w:val="24"/>
          <w:lang w:val="en" w:eastAsia="en-IE"/>
        </w:rPr>
      </w:pPr>
    </w:p>
    <w:p w14:paraId="12F8CB27" w14:textId="77777777" w:rsidR="00D135CF" w:rsidRPr="00D135CF" w:rsidRDefault="00D135CF" w:rsidP="00357C6E">
      <w:pPr>
        <w:pStyle w:val="ListParagraph"/>
        <w:numPr>
          <w:ilvl w:val="0"/>
          <w:numId w:val="2"/>
        </w:numPr>
        <w:shd w:val="clear" w:color="auto" w:fill="FFFFFF"/>
        <w:spacing w:line="276" w:lineRule="auto"/>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lv-LV"/>
        </w:rPr>
        <w:t>Mēs veicinām taisnīgu un pārskatāmu personām nodarīto miesas bojājumu novērtēšanas procesu, kurā prasības tiek izskatītas izmaksu ziņā efektīvi, savlaicīgi un bez konfrontēšanas.</w:t>
      </w:r>
    </w:p>
    <w:p w14:paraId="6D965E46" w14:textId="77777777" w:rsidR="00D135CF" w:rsidRPr="00D135CF" w:rsidRDefault="00D135CF" w:rsidP="00357C6E">
      <w:pPr>
        <w:pStyle w:val="ListParagraph"/>
        <w:numPr>
          <w:ilvl w:val="0"/>
          <w:numId w:val="2"/>
        </w:numPr>
        <w:shd w:val="clear" w:color="auto" w:fill="FFFFFF"/>
        <w:spacing w:line="276" w:lineRule="auto"/>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lv-LV"/>
        </w:rPr>
        <w:t>Prasību izskatīšanas procesā mēs tiešā un efektīvā veidā iesaistām visas puses, kā arī ieinteresētās personas.</w:t>
      </w:r>
    </w:p>
    <w:p w14:paraId="3CAB8BBB" w14:textId="77777777" w:rsidR="00D135CF" w:rsidRPr="00D135CF" w:rsidRDefault="00D135CF" w:rsidP="00357C6E">
      <w:pPr>
        <w:pStyle w:val="ListParagraph"/>
        <w:numPr>
          <w:ilvl w:val="0"/>
          <w:numId w:val="2"/>
        </w:numPr>
        <w:shd w:val="clear" w:color="auto" w:fill="FFFFFF"/>
        <w:spacing w:line="276" w:lineRule="auto"/>
        <w:rPr>
          <w:rFonts w:ascii="Arial" w:eastAsia="Times New Roman" w:hAnsi="Arial" w:cs="Arial"/>
          <w:color w:val="002B3B"/>
          <w:sz w:val="24"/>
          <w:szCs w:val="24"/>
          <w:lang w:val="en" w:eastAsia="en-IE"/>
        </w:rPr>
      </w:pPr>
      <w:r w:rsidRPr="00D135CF">
        <w:rPr>
          <w:rFonts w:ascii="Arial" w:eastAsia="Times New Roman" w:hAnsi="Arial" w:cs="Arial"/>
          <w:color w:val="002B3B"/>
          <w:sz w:val="24"/>
          <w:szCs w:val="24"/>
          <w:lang w:bidi="lv-LV"/>
        </w:rPr>
        <w:t>Mūsu darbības paraugs ir labvēlīgs visai sabiedrībai kopumā, jo tas ātrāk nodrošina atlīdzības saņemšanu, turklāt izmaksas ir zemākas, un iznākumi ir paredzami.</w:t>
      </w:r>
    </w:p>
    <w:p w14:paraId="1C1C58C8" w14:textId="77777777" w:rsidR="00D135CF" w:rsidRDefault="00D135CF" w:rsidP="00357C6E">
      <w:pPr>
        <w:shd w:val="clear" w:color="auto" w:fill="FFFFFF"/>
        <w:spacing w:line="276" w:lineRule="auto"/>
        <w:rPr>
          <w:rFonts w:ascii="Arial" w:eastAsia="Times New Roman" w:hAnsi="Arial" w:cs="Arial"/>
          <w:color w:val="002B3B"/>
          <w:sz w:val="24"/>
          <w:szCs w:val="24"/>
          <w:lang w:val="en" w:eastAsia="en-IE"/>
        </w:rPr>
      </w:pPr>
    </w:p>
    <w:p w14:paraId="0686ADF4" w14:textId="77777777" w:rsidR="008A26BE" w:rsidRDefault="008A26BE" w:rsidP="00357C6E">
      <w:pPr>
        <w:shd w:val="clear" w:color="auto" w:fill="FFFFFF"/>
        <w:spacing w:line="276" w:lineRule="auto"/>
        <w:rPr>
          <w:rFonts w:ascii="Arial" w:eastAsia="Times New Roman" w:hAnsi="Arial" w:cs="Arial"/>
          <w:color w:val="002B3B"/>
          <w:sz w:val="24"/>
          <w:szCs w:val="24"/>
          <w:lang w:val="en" w:eastAsia="en-IE"/>
        </w:rPr>
      </w:pPr>
      <w:r w:rsidRPr="008A26BE">
        <w:rPr>
          <w:rFonts w:ascii="Arial" w:eastAsia="Times New Roman" w:hAnsi="Arial" w:cs="Arial"/>
          <w:color w:val="002B3B"/>
          <w:sz w:val="24"/>
          <w:szCs w:val="24"/>
          <w:lang w:bidi="lv-LV"/>
        </w:rPr>
        <w:t>Ja kāds ir guvis miesas bojājumu un uzskata, ka viņam/viņai ir tiesības saņemt atlīdzību, viņš/viņa var iesniegt prasību PIAB.  </w:t>
      </w:r>
    </w:p>
    <w:p w14:paraId="77CC0D14" w14:textId="77777777" w:rsidR="00D135CF" w:rsidRPr="008A26BE" w:rsidRDefault="00D135CF" w:rsidP="00357C6E">
      <w:pPr>
        <w:shd w:val="clear" w:color="auto" w:fill="FFFFFF"/>
        <w:spacing w:line="276" w:lineRule="auto"/>
        <w:rPr>
          <w:rFonts w:ascii="Arial" w:eastAsia="Times New Roman" w:hAnsi="Arial" w:cs="Arial"/>
          <w:color w:val="002B3B"/>
          <w:sz w:val="24"/>
          <w:szCs w:val="24"/>
          <w:lang w:val="en" w:eastAsia="en-IE"/>
        </w:rPr>
      </w:pPr>
    </w:p>
    <w:p w14:paraId="6A1EB53E" w14:textId="6A26E359" w:rsidR="003F5953" w:rsidRDefault="008A26BE" w:rsidP="00357C6E">
      <w:pPr>
        <w:shd w:val="clear" w:color="auto" w:fill="FFFFFF"/>
        <w:spacing w:line="276" w:lineRule="auto"/>
        <w:rPr>
          <w:rFonts w:ascii="Arial" w:eastAsia="Times New Roman" w:hAnsi="Arial" w:cs="Arial"/>
          <w:color w:val="002B3B"/>
          <w:sz w:val="24"/>
          <w:szCs w:val="24"/>
          <w:lang w:val="en" w:eastAsia="en-IE"/>
        </w:rPr>
      </w:pPr>
      <w:r w:rsidRPr="008A26BE">
        <w:rPr>
          <w:rFonts w:ascii="Arial" w:eastAsia="Times New Roman" w:hAnsi="Arial" w:cs="Arial"/>
          <w:color w:val="002B3B"/>
          <w:sz w:val="24"/>
          <w:szCs w:val="24"/>
          <w:lang w:bidi="lv-LV"/>
        </w:rPr>
        <w:t xml:space="preserve">To var izdarīt vai nu, izmantojot </w:t>
      </w:r>
      <w:r w:rsidRPr="008A26BE">
        <w:rPr>
          <w:rFonts w:ascii="Arial" w:eastAsia="Times New Roman" w:hAnsi="Arial" w:cs="Arial"/>
          <w:i/>
          <w:color w:val="002B3B"/>
          <w:sz w:val="24"/>
          <w:szCs w:val="24"/>
          <w:lang w:bidi="lv-LV"/>
        </w:rPr>
        <w:t xml:space="preserve">tiešsaistes </w:t>
      </w:r>
      <w:r w:rsidRPr="008A26BE">
        <w:rPr>
          <w:rFonts w:ascii="Arial" w:eastAsia="Times New Roman" w:hAnsi="Arial" w:cs="Arial"/>
          <w:color w:val="002B3B"/>
          <w:sz w:val="24"/>
          <w:szCs w:val="24"/>
          <w:lang w:bidi="lv-LV"/>
        </w:rPr>
        <w:t>prasību</w:t>
      </w:r>
      <w:r w:rsidRPr="008A26BE">
        <w:rPr>
          <w:rFonts w:ascii="Arial" w:eastAsia="Times New Roman" w:hAnsi="Arial" w:cs="Arial"/>
          <w:i/>
          <w:color w:val="002B3B"/>
          <w:sz w:val="24"/>
          <w:szCs w:val="24"/>
          <w:lang w:bidi="lv-LV"/>
        </w:rPr>
        <w:t xml:space="preserve"> </w:t>
      </w:r>
      <w:r w:rsidRPr="008A26BE">
        <w:rPr>
          <w:rFonts w:ascii="Arial" w:eastAsia="Times New Roman" w:hAnsi="Arial" w:cs="Arial"/>
          <w:color w:val="002B3B"/>
          <w:sz w:val="24"/>
          <w:szCs w:val="24"/>
          <w:lang w:bidi="lv-LV"/>
        </w:rPr>
        <w:t xml:space="preserve">veidlapu, vai izmantojot </w:t>
      </w:r>
      <w:r w:rsidRPr="008A26BE">
        <w:rPr>
          <w:rFonts w:ascii="Arial" w:eastAsia="Times New Roman" w:hAnsi="Arial" w:cs="Arial"/>
          <w:i/>
          <w:color w:val="002B3B"/>
          <w:sz w:val="24"/>
          <w:szCs w:val="24"/>
          <w:lang w:bidi="lv-LV"/>
        </w:rPr>
        <w:t>izdrukājamas papīra</w:t>
      </w:r>
      <w:r w:rsidRPr="008A26BE">
        <w:rPr>
          <w:rFonts w:ascii="Arial" w:eastAsia="Times New Roman" w:hAnsi="Arial" w:cs="Arial"/>
          <w:color w:val="002B3B"/>
          <w:sz w:val="24"/>
          <w:szCs w:val="24"/>
          <w:lang w:bidi="lv-LV"/>
        </w:rPr>
        <w:t xml:space="preserve"> prasību veidlapas, kuras ir pieejamas mūsu mājaslapā, nospiežot saiti - </w:t>
      </w:r>
      <w:hyperlink r:id="rId7" w:history="1">
        <w:r w:rsidR="008F1B2C" w:rsidRPr="008F1B2C">
          <w:rPr>
            <w:rStyle w:val="Hyperlink"/>
          </w:rPr>
          <w:t>Injuries.ie - Forms</w:t>
        </w:r>
      </w:hyperlink>
    </w:p>
    <w:p w14:paraId="371C0AD4" w14:textId="77777777" w:rsidR="00D135CF" w:rsidRDefault="00D135CF" w:rsidP="00357C6E">
      <w:pPr>
        <w:shd w:val="clear" w:color="auto" w:fill="FFFFFF"/>
        <w:spacing w:before="300" w:after="150" w:line="276" w:lineRule="auto"/>
        <w:ind w:right="-75"/>
        <w:outlineLvl w:val="2"/>
        <w:rPr>
          <w:rFonts w:ascii="Arial" w:eastAsia="Times New Roman" w:hAnsi="Arial" w:cs="Arial"/>
          <w:color w:val="002B3B"/>
          <w:spacing w:val="-5"/>
          <w:sz w:val="24"/>
          <w:szCs w:val="24"/>
          <w:lang w:val="en" w:eastAsia="en-IE"/>
        </w:rPr>
      </w:pPr>
      <w:r>
        <w:rPr>
          <w:rFonts w:ascii="Arial" w:eastAsia="Times New Roman" w:hAnsi="Arial" w:cs="Arial"/>
          <w:color w:val="002B3B"/>
          <w:spacing w:val="-5"/>
          <w:sz w:val="24"/>
          <w:szCs w:val="24"/>
          <w:lang w:bidi="lv-LV"/>
        </w:rPr>
        <w:t>Šeit ir norādīti posmi, ar kuriem saskarsies persona, kura iesniedz prasību saistībā ar PIAB procesu.</w:t>
      </w:r>
    </w:p>
    <w:p w14:paraId="49D831CB" w14:textId="77777777" w:rsidR="008A26BE" w:rsidRPr="008A26BE"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val="en" w:eastAsia="en-IE"/>
        </w:rPr>
      </w:pPr>
      <w:r w:rsidRPr="008A26BE">
        <w:rPr>
          <w:rFonts w:ascii="Arial" w:eastAsia="Times New Roman" w:hAnsi="Arial" w:cs="Arial"/>
          <w:b/>
          <w:color w:val="000000" w:themeColor="text1"/>
          <w:spacing w:val="-5"/>
          <w:sz w:val="24"/>
          <w:szCs w:val="24"/>
          <w:lang w:bidi="lv-LV"/>
        </w:rPr>
        <w:t>Pirmais posms</w:t>
      </w:r>
    </w:p>
    <w:p w14:paraId="05FB1D3B"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Tiešsaistē aizpildiet prasības pieteikuma veidlapu</w:t>
      </w:r>
      <w:hyperlink r:id="rId8" w:history="1">
        <w:r w:rsidRPr="008A26BE">
          <w:rPr>
            <w:rFonts w:ascii="Arial" w:eastAsia="Times New Roman" w:hAnsi="Arial" w:cs="Arial"/>
            <w:color w:val="000000" w:themeColor="text1"/>
            <w:spacing w:val="-5"/>
            <w:sz w:val="24"/>
            <w:szCs w:val="24"/>
            <w:lang w:bidi="lv-LV"/>
          </w:rPr>
          <w:t xml:space="preserve"> VAI </w:t>
        </w:r>
      </w:hyperlink>
      <w:hyperlink r:id="rId9" w:history="1">
        <w:r w:rsidRPr="008A26BE">
          <w:rPr>
            <w:rFonts w:ascii="Arial" w:eastAsia="Times New Roman" w:hAnsi="Arial" w:cs="Arial"/>
            <w:color w:val="000000" w:themeColor="text1"/>
            <w:spacing w:val="-5"/>
            <w:sz w:val="24"/>
            <w:szCs w:val="24"/>
            <w:lang w:bidi="lv-LV"/>
          </w:rPr>
          <w:t>aizpildiet un </w:t>
        </w:r>
      </w:hyperlink>
      <w:hyperlink r:id="rId10" w:history="1">
        <w:r w:rsidRPr="008A26BE">
          <w:rPr>
            <w:rFonts w:ascii="Arial" w:eastAsia="Times New Roman" w:hAnsi="Arial" w:cs="Arial"/>
            <w:color w:val="000000" w:themeColor="text1"/>
            <w:spacing w:val="-5"/>
            <w:sz w:val="24"/>
            <w:szCs w:val="24"/>
            <w:lang w:bidi="lv-LV"/>
          </w:rPr>
          <w:t>vienu eksemplāru nosūtiet mums pa pastu vai pa e-pastu</w:t>
        </w:r>
      </w:hyperlink>
      <w:r w:rsidRPr="008A26BE">
        <w:rPr>
          <w:rFonts w:ascii="Arial" w:eastAsia="Times New Roman" w:hAnsi="Arial" w:cs="Arial"/>
          <w:color w:val="000000" w:themeColor="text1"/>
          <w:spacing w:val="-5"/>
          <w:sz w:val="24"/>
          <w:szCs w:val="24"/>
          <w:lang w:bidi="lv-LV"/>
        </w:rPr>
        <w:t xml:space="preserve"> kopā ar Jūsu medicīniskās izziņas un dokumenta, </w:t>
      </w:r>
      <w:r w:rsidRPr="008A26BE">
        <w:rPr>
          <w:rFonts w:ascii="Arial" w:eastAsia="Times New Roman" w:hAnsi="Arial" w:cs="Arial"/>
          <w:color w:val="000000" w:themeColor="text1"/>
          <w:spacing w:val="-5"/>
          <w:sz w:val="24"/>
          <w:szCs w:val="24"/>
          <w:lang w:bidi="lv-LV"/>
        </w:rPr>
        <w:lastRenderedPageBreak/>
        <w:t>kas apliecina apstrādes maksas apmaksu, kopiju.  Visas veidlapas ir pieejamas šajā tīmekļa vietnē.</w:t>
      </w:r>
    </w:p>
    <w:p w14:paraId="0D9D03CE" w14:textId="77777777" w:rsidR="00357C6E" w:rsidRPr="006F2B0C"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5BA79F1F" w14:textId="77777777" w:rsidR="008A26BE" w:rsidRPr="006F2B0C" w:rsidRDefault="008A26BE" w:rsidP="00357C6E">
      <w:pPr>
        <w:shd w:val="clear" w:color="auto" w:fill="FFFFFF"/>
        <w:spacing w:line="276" w:lineRule="auto"/>
        <w:ind w:right="-150"/>
        <w:outlineLvl w:val="2"/>
        <w:rPr>
          <w:rFonts w:ascii="Arial" w:eastAsia="Times New Roman" w:hAnsi="Arial" w:cs="Arial"/>
          <w:i/>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lv-LV"/>
        </w:rPr>
        <w:t>Maksas: </w:t>
      </w:r>
      <w:r w:rsidRPr="008A26BE">
        <w:rPr>
          <w:rFonts w:ascii="Arial" w:eastAsia="Times New Roman" w:hAnsi="Arial" w:cs="Arial"/>
          <w:color w:val="000000" w:themeColor="text1"/>
          <w:spacing w:val="-5"/>
          <w:sz w:val="24"/>
          <w:szCs w:val="24"/>
          <w:lang w:bidi="lv-LV"/>
        </w:rPr>
        <w:t xml:space="preserve"> Apstrādes maksa pa </w:t>
      </w:r>
      <w:r w:rsidRPr="008A26BE">
        <w:rPr>
          <w:rFonts w:ascii="Arial" w:eastAsia="Times New Roman" w:hAnsi="Arial" w:cs="Arial"/>
          <w:i/>
          <w:color w:val="000000" w:themeColor="text1"/>
          <w:spacing w:val="-5"/>
          <w:sz w:val="24"/>
          <w:szCs w:val="24"/>
          <w:lang w:bidi="lv-LV"/>
        </w:rPr>
        <w:t>pastu vai pa e-pastu</w:t>
      </w:r>
      <w:r w:rsidRPr="008A26BE">
        <w:rPr>
          <w:rFonts w:ascii="Arial" w:eastAsia="Times New Roman" w:hAnsi="Arial" w:cs="Arial"/>
          <w:color w:val="000000" w:themeColor="text1"/>
          <w:spacing w:val="-5"/>
          <w:sz w:val="24"/>
          <w:szCs w:val="24"/>
          <w:lang w:bidi="lv-LV"/>
        </w:rPr>
        <w:t xml:space="preserve"> iesniegtiem prasību pieteikumiem ir 90 eiro.  Par pieteikumiem, kas iesniegti, izmantojot tiešsaistes veidlapu, maksa ir 45 eiro. [</w:t>
      </w:r>
      <w:r w:rsidRPr="008A26BE">
        <w:rPr>
          <w:rFonts w:ascii="Arial" w:eastAsia="Times New Roman" w:hAnsi="Arial" w:cs="Arial"/>
          <w:i/>
          <w:color w:val="000000" w:themeColor="text1"/>
          <w:spacing w:val="-5"/>
          <w:sz w:val="24"/>
          <w:szCs w:val="24"/>
          <w:lang w:bidi="lv-LV"/>
        </w:rPr>
        <w:t>Šie noteikumi ir spēkā kopš 2019. gada septembra - ja turpmāk tiks ieviestas izmaiņas maksās, tās tiks norādītas mūsu vietnes jaunumu sadaļā, tāpēc pārliecinieties, ka esat informēti par visiem jaunumiem].</w:t>
      </w:r>
    </w:p>
    <w:p w14:paraId="48904553" w14:textId="77777777" w:rsidR="00357C6E" w:rsidRPr="006F2B0C"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61C04B8E" w14:textId="5BA53771"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i/>
          <w:color w:val="000000" w:themeColor="text1"/>
          <w:spacing w:val="-5"/>
          <w:sz w:val="24"/>
          <w:szCs w:val="24"/>
          <w:lang w:bidi="lv-LV"/>
        </w:rPr>
        <w:t xml:space="preserve">Papīra veidlapas:  </w:t>
      </w:r>
      <w:r w:rsidRPr="008A26BE">
        <w:rPr>
          <w:rFonts w:ascii="Arial" w:eastAsia="Times New Roman" w:hAnsi="Arial" w:cs="Arial"/>
          <w:color w:val="000000" w:themeColor="text1"/>
          <w:spacing w:val="-5"/>
          <w:sz w:val="24"/>
          <w:szCs w:val="24"/>
          <w:lang w:bidi="lv-LV"/>
        </w:rPr>
        <w:t xml:space="preserve">Ja Jūs </w:t>
      </w:r>
      <w:r w:rsidRPr="008A26BE">
        <w:rPr>
          <w:rFonts w:ascii="Arial" w:eastAsia="Times New Roman" w:hAnsi="Arial" w:cs="Arial"/>
          <w:i/>
          <w:color w:val="000000" w:themeColor="text1"/>
          <w:spacing w:val="-5"/>
          <w:sz w:val="24"/>
          <w:szCs w:val="24"/>
          <w:lang w:bidi="lv-LV"/>
        </w:rPr>
        <w:t xml:space="preserve">neizmantojat </w:t>
      </w:r>
      <w:r w:rsidRPr="008A26BE">
        <w:rPr>
          <w:rFonts w:ascii="Arial" w:eastAsia="Times New Roman" w:hAnsi="Arial" w:cs="Arial"/>
          <w:color w:val="000000" w:themeColor="text1"/>
          <w:spacing w:val="-5"/>
          <w:sz w:val="24"/>
          <w:szCs w:val="24"/>
          <w:lang w:bidi="lv-LV"/>
        </w:rPr>
        <w:t xml:space="preserve">tiešsaistes veidlapu, Jūs varat lejupielādēt prasības veidlapu </w:t>
      </w:r>
      <w:hyperlink r:id="rId11" w:history="1">
        <w:r w:rsidRPr="003F5953">
          <w:rPr>
            <w:rStyle w:val="Hyperlink"/>
            <w:rFonts w:ascii="Arial" w:eastAsia="Times New Roman" w:hAnsi="Arial" w:cs="Arial"/>
            <w:spacing w:val="-5"/>
            <w:sz w:val="24"/>
            <w:szCs w:val="24"/>
            <w:lang w:bidi="lv-LV"/>
          </w:rPr>
          <w:t>(Veidlapa A) un medicīnisko veidlapu (Veidlapa B) </w:t>
        </w:r>
      </w:hyperlink>
      <w:r w:rsidRPr="008A26BE">
        <w:rPr>
          <w:rFonts w:ascii="Arial" w:eastAsia="Times New Roman" w:hAnsi="Arial" w:cs="Arial"/>
          <w:color w:val="000000" w:themeColor="text1"/>
          <w:spacing w:val="-5"/>
          <w:sz w:val="24"/>
          <w:szCs w:val="24"/>
          <w:lang w:bidi="lv-LV"/>
        </w:rPr>
        <w:t>mūsu tīmekļa vietnē.  Lai atvieglotu to izmantošanu un drukāšanu, veidlapas ir pieejamas Word un PDF formātos, nospiežot šo saiti.</w:t>
      </w:r>
    </w:p>
    <w:p w14:paraId="291F6E97" w14:textId="77777777" w:rsidR="00357C6E" w:rsidRPr="006F2B0C"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35E24ED4"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Persona, kas jaunāka par 18 gadiem, ir jāpārstāv “tuvam draugam”, kurš viņas vārdā iesniegs prasību.</w:t>
      </w:r>
    </w:p>
    <w:p w14:paraId="45F6E8CB" w14:textId="77777777" w:rsidR="008A26BE" w:rsidRPr="006F2B0C"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lv-LV"/>
        </w:rPr>
        <w:t>Otrais posms</w:t>
      </w:r>
    </w:p>
    <w:p w14:paraId="2C4D7C0E"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Atbildētājs (persona vai organizācija, pret kuru Jūs iesniedzat prasību) saņem paziņojumu no PIAB par Jūsu prasību.</w:t>
      </w:r>
    </w:p>
    <w:p w14:paraId="339CE36D" w14:textId="77777777" w:rsidR="008A26BE" w:rsidRPr="006F2B0C"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lv-LV"/>
        </w:rPr>
        <w:t>Trešais posms</w:t>
      </w:r>
    </w:p>
    <w:p w14:paraId="24CDAB3C"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Atbildētājs, kuru parasti pārstāv apdrošināšanas kompānija, izskata/piekrīt Jūsu prasības novērtējumam, kuru veica PIAB. Vairākums atbildētāju tam piekrīt.</w:t>
      </w:r>
    </w:p>
    <w:p w14:paraId="012EE016" w14:textId="77777777" w:rsidR="008A26BE" w:rsidRPr="006F2B0C"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lv-LV"/>
        </w:rPr>
        <w:t>Ceturtais posms </w:t>
      </w:r>
    </w:p>
    <w:p w14:paraId="7E5763CF"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PIAB Jūsu vārdā var vienoties par neatkarīgas medicīniskās pārbaudes veikšanu.</w:t>
      </w:r>
    </w:p>
    <w:p w14:paraId="799D08C3" w14:textId="77777777" w:rsidR="008A26BE" w:rsidRPr="006F2B0C"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lv-LV"/>
        </w:rPr>
        <w:t>Piektais posms</w:t>
      </w:r>
    </w:p>
    <w:p w14:paraId="1866234B" w14:textId="77777777" w:rsidR="008A26B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PIAB nosaka atlīdzības apmēru (Jūsu prasība naudas izteiksmē).</w:t>
      </w:r>
    </w:p>
    <w:p w14:paraId="2164B0DE" w14:textId="77777777" w:rsidR="008A26BE" w:rsidRPr="00F804D5" w:rsidRDefault="008A26BE" w:rsidP="00357C6E">
      <w:pPr>
        <w:shd w:val="clear" w:color="auto" w:fill="FFFFFF"/>
        <w:spacing w:before="300" w:after="150" w:line="276" w:lineRule="auto"/>
        <w:ind w:right="-150"/>
        <w:outlineLvl w:val="3"/>
        <w:rPr>
          <w:rFonts w:ascii="Arial" w:eastAsia="Times New Roman" w:hAnsi="Arial" w:cs="Arial"/>
          <w:b/>
          <w:color w:val="000000" w:themeColor="text1"/>
          <w:spacing w:val="-5"/>
          <w:sz w:val="24"/>
          <w:szCs w:val="24"/>
          <w:lang w:eastAsia="en-IE"/>
        </w:rPr>
      </w:pPr>
      <w:r w:rsidRPr="008A26BE">
        <w:rPr>
          <w:rFonts w:ascii="Arial" w:eastAsia="Times New Roman" w:hAnsi="Arial" w:cs="Arial"/>
          <w:b/>
          <w:color w:val="000000" w:themeColor="text1"/>
          <w:spacing w:val="-5"/>
          <w:sz w:val="24"/>
          <w:szCs w:val="24"/>
          <w:lang w:bidi="lv-LV"/>
        </w:rPr>
        <w:t>Sestais posms</w:t>
      </w:r>
    </w:p>
    <w:p w14:paraId="2EE1E61A" w14:textId="77777777" w:rsidR="008A26BE" w:rsidRPr="00D135CF"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lv-LV"/>
        </w:rPr>
        <w:t>Gan prasītājs, gan atbildētājs apstiprina atlīdzības apmēru. Atbildētājs izraksta norēķinu čeku.</w:t>
      </w:r>
    </w:p>
    <w:p w14:paraId="2B4548CA" w14:textId="77777777" w:rsidR="008A26BE"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p>
    <w:p w14:paraId="6C6B47CA" w14:textId="2E45308F" w:rsidR="00500A41" w:rsidRPr="008A26BE" w:rsidRDefault="00500A41" w:rsidP="00357C6E">
      <w:pPr>
        <w:shd w:val="clear" w:color="auto" w:fill="FFFFFF"/>
        <w:spacing w:line="276" w:lineRule="auto"/>
        <w:ind w:right="-150"/>
        <w:outlineLvl w:val="2"/>
        <w:rPr>
          <w:rFonts w:ascii="Arial" w:eastAsia="Times New Roman" w:hAnsi="Arial" w:cs="Arial"/>
          <w:color w:val="000000" w:themeColor="text1"/>
          <w:spacing w:val="-5"/>
          <w:sz w:val="24"/>
          <w:szCs w:val="24"/>
          <w:lang w:val="en" w:eastAsia="en-IE"/>
        </w:rPr>
      </w:pPr>
      <w:hyperlink r:id="rId12" w:history="1">
        <w:r w:rsidRPr="00500A41">
          <w:rPr>
            <w:rStyle w:val="Hyperlink"/>
            <w:rFonts w:ascii="Arial" w:eastAsia="Times New Roman" w:hAnsi="Arial" w:cs="Arial"/>
            <w:spacing w:val="-5"/>
            <w:sz w:val="24"/>
            <w:szCs w:val="24"/>
            <w:lang w:eastAsia="en-IE"/>
          </w:rPr>
          <w:t>Injuries.ie - Making a claim</w:t>
        </w:r>
      </w:hyperlink>
    </w:p>
    <w:p w14:paraId="1C0642F4" w14:textId="77777777" w:rsidR="008A26BE" w:rsidRPr="008A26BE"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lv-LV"/>
        </w:rPr>
        <w:t xml:space="preserve">Ja atbildētājs nepiekrīt PIAB prasības novērtējumam, prasītājam tiek izsniegts juridisks dokuments, kuru sauc par </w:t>
      </w:r>
      <w:r w:rsidRPr="008A26BE">
        <w:rPr>
          <w:rFonts w:ascii="Arial" w:eastAsia="Times New Roman" w:hAnsi="Arial" w:cs="Arial"/>
          <w:i/>
          <w:color w:val="000000" w:themeColor="text1"/>
          <w:spacing w:val="-5"/>
          <w:sz w:val="24"/>
          <w:szCs w:val="24"/>
          <w:lang w:bidi="lv-LV"/>
        </w:rPr>
        <w:t xml:space="preserve">“pilnvarojumu”, </w:t>
      </w:r>
      <w:r w:rsidRPr="008A26BE">
        <w:rPr>
          <w:rFonts w:ascii="Arial" w:eastAsia="Times New Roman" w:hAnsi="Arial" w:cs="Arial"/>
          <w:color w:val="000000" w:themeColor="text1"/>
          <w:spacing w:val="-5"/>
          <w:sz w:val="24"/>
          <w:szCs w:val="24"/>
          <w:lang w:bidi="lv-LV"/>
        </w:rPr>
        <w:t>lai iesniegtu savu prasību tiesā, ja viņš/viņa to vēlas.  Lai vērstos tiesā, ir nepieciešams dokuments no PIAB.</w:t>
      </w:r>
    </w:p>
    <w:p w14:paraId="37434EC0" w14:textId="77777777" w:rsidR="008A26BE" w:rsidRPr="008A26BE" w:rsidRDefault="008A26BE" w:rsidP="00357C6E">
      <w:pPr>
        <w:numPr>
          <w:ilvl w:val="0"/>
          <w:numId w:val="1"/>
        </w:numPr>
        <w:shd w:val="clear" w:color="auto" w:fill="FFFFFF"/>
        <w:spacing w:before="100" w:beforeAutospacing="1" w:after="100" w:afterAutospacing="1" w:line="276" w:lineRule="auto"/>
        <w:ind w:left="525" w:right="-150"/>
        <w:outlineLvl w:val="2"/>
        <w:rPr>
          <w:rFonts w:ascii="Arial" w:eastAsia="Times New Roman" w:hAnsi="Arial" w:cs="Arial"/>
          <w:color w:val="000000" w:themeColor="text1"/>
          <w:spacing w:val="-5"/>
          <w:sz w:val="24"/>
          <w:szCs w:val="24"/>
          <w:lang w:val="en" w:eastAsia="en-IE"/>
        </w:rPr>
      </w:pPr>
      <w:r w:rsidRPr="008A26BE">
        <w:rPr>
          <w:rFonts w:ascii="Arial" w:eastAsia="Times New Roman" w:hAnsi="Arial" w:cs="Arial"/>
          <w:color w:val="000000" w:themeColor="text1"/>
          <w:spacing w:val="-5"/>
          <w:sz w:val="24"/>
          <w:szCs w:val="24"/>
          <w:lang w:bidi="lv-LV"/>
        </w:rPr>
        <w:t xml:space="preserve">Ja kāda no pusēm noraida PIAB novērtējumu, PIAB izsniedz </w:t>
      </w:r>
      <w:r w:rsidRPr="008A26BE">
        <w:rPr>
          <w:rFonts w:ascii="Arial" w:eastAsia="Times New Roman" w:hAnsi="Arial" w:cs="Arial"/>
          <w:i/>
          <w:color w:val="000000" w:themeColor="text1"/>
          <w:spacing w:val="-5"/>
          <w:sz w:val="24"/>
          <w:szCs w:val="24"/>
          <w:lang w:bidi="lv-LV"/>
        </w:rPr>
        <w:t>pilnvarojumu</w:t>
      </w:r>
      <w:r w:rsidRPr="008A26BE">
        <w:rPr>
          <w:rFonts w:ascii="Arial" w:eastAsia="Times New Roman" w:hAnsi="Arial" w:cs="Arial"/>
          <w:color w:val="000000" w:themeColor="text1"/>
          <w:spacing w:val="-5"/>
          <w:sz w:val="24"/>
          <w:szCs w:val="24"/>
          <w:lang w:bidi="lv-LV"/>
        </w:rPr>
        <w:t>, kas ļauj prasītājam iesniegt prasību, izmantojot tiesas sistēmu, ja viņš/viņa to vēlas.</w:t>
      </w:r>
    </w:p>
    <w:p w14:paraId="2C30F9DD" w14:textId="77777777" w:rsidR="008A26BE" w:rsidRPr="008A26BE" w:rsidRDefault="008A26BE" w:rsidP="00357C6E">
      <w:pPr>
        <w:shd w:val="clear" w:color="auto" w:fill="FFFFFF"/>
        <w:spacing w:before="300" w:after="150" w:line="276" w:lineRule="auto"/>
        <w:ind w:right="-75"/>
        <w:outlineLvl w:val="2"/>
        <w:rPr>
          <w:rFonts w:ascii="Arial" w:eastAsia="Times New Roman" w:hAnsi="Arial" w:cs="Arial"/>
          <w:b/>
          <w:color w:val="000000" w:themeColor="text1"/>
          <w:spacing w:val="-5"/>
          <w:sz w:val="24"/>
          <w:szCs w:val="24"/>
          <w:lang w:val="en" w:eastAsia="en-IE"/>
        </w:rPr>
      </w:pPr>
      <w:r w:rsidRPr="008A26BE">
        <w:rPr>
          <w:rFonts w:ascii="Arial" w:eastAsia="Times New Roman" w:hAnsi="Arial" w:cs="Arial"/>
          <w:b/>
          <w:color w:val="000000" w:themeColor="text1"/>
          <w:spacing w:val="-5"/>
          <w:sz w:val="24"/>
          <w:szCs w:val="24"/>
          <w:lang w:bidi="lv-LV"/>
        </w:rPr>
        <w:lastRenderedPageBreak/>
        <w:t>Jūsu medicīniskās izziņas iesniegšana</w:t>
      </w:r>
    </w:p>
    <w:p w14:paraId="6DEE4C27" w14:textId="77777777" w:rsidR="00357C6E" w:rsidRPr="006F2B0C"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Kopā ar prasības pieteikumu Jums PIAB</w:t>
      </w:r>
      <w:r w:rsidRPr="008A26BE">
        <w:rPr>
          <w:rFonts w:ascii="Arial" w:eastAsia="Times New Roman" w:hAnsi="Arial" w:cs="Arial"/>
          <w:b/>
          <w:color w:val="000000" w:themeColor="text1"/>
          <w:spacing w:val="-5"/>
          <w:sz w:val="24"/>
          <w:szCs w:val="24"/>
          <w:lang w:bidi="lv-LV"/>
        </w:rPr>
        <w:t xml:space="preserve"> </w:t>
      </w:r>
      <w:r w:rsidRPr="008A26BE">
        <w:rPr>
          <w:rFonts w:ascii="Arial" w:eastAsia="Times New Roman" w:hAnsi="Arial" w:cs="Arial"/>
          <w:color w:val="000000" w:themeColor="text1"/>
          <w:spacing w:val="-5"/>
          <w:sz w:val="24"/>
          <w:szCs w:val="24"/>
          <w:lang w:bidi="lv-LV"/>
        </w:rPr>
        <w:t xml:space="preserve">jāiesniedz arī medicīniskā izziņa.  Vairākumā gadījumos Jums ir jāiesniedz prasība 2 gadu laikā pēc negadījuma. Ieteicams šajā laikā iesniegt savu prasības pieteikumu, dokumentu, kas apliecina </w:t>
      </w:r>
      <w:r w:rsidRPr="008A26BE">
        <w:rPr>
          <w:rFonts w:ascii="Arial" w:eastAsia="Times New Roman" w:hAnsi="Arial" w:cs="Arial"/>
          <w:i/>
          <w:color w:val="000000" w:themeColor="text1"/>
          <w:spacing w:val="-5"/>
          <w:sz w:val="24"/>
          <w:szCs w:val="24"/>
          <w:lang w:bidi="lv-LV"/>
        </w:rPr>
        <w:t>iepriekš norādītās maksas apmaksu</w:t>
      </w:r>
      <w:r w:rsidRPr="008A26BE">
        <w:rPr>
          <w:rFonts w:ascii="Arial" w:eastAsia="Times New Roman" w:hAnsi="Arial" w:cs="Arial"/>
          <w:color w:val="000000" w:themeColor="text1"/>
          <w:spacing w:val="-5"/>
          <w:sz w:val="24"/>
          <w:szCs w:val="24"/>
          <w:lang w:bidi="lv-LV"/>
        </w:rPr>
        <w:t xml:space="preserve">, un medicīnisko izziņu. </w:t>
      </w:r>
    </w:p>
    <w:p w14:paraId="69EC6F33" w14:textId="77777777" w:rsidR="00357C6E" w:rsidRPr="006F2B0C" w:rsidRDefault="00357C6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2E72DB42" w14:textId="3FE35ACC" w:rsidR="003F5953" w:rsidRPr="00F804D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Pr>
          <w:rFonts w:ascii="Arial" w:eastAsia="Times New Roman" w:hAnsi="Arial" w:cs="Arial"/>
          <w:color w:val="000000" w:themeColor="text1"/>
          <w:spacing w:val="-5"/>
          <w:sz w:val="24"/>
          <w:szCs w:val="24"/>
          <w:lang w:bidi="lv-LV"/>
        </w:rPr>
        <w:t xml:space="preserve">Ja esat Prasības Pieteikuma Atbildētājs, lūdzu, atveriet šo saiti –  </w:t>
      </w:r>
      <w:hyperlink r:id="rId13" w:history="1">
        <w:r w:rsidR="008F1B2C" w:rsidRPr="008F1B2C">
          <w:rPr>
            <w:rStyle w:val="Hyperlink"/>
          </w:rPr>
          <w:t>Injuries.ie - Responding to a claim</w:t>
        </w:r>
      </w:hyperlink>
    </w:p>
    <w:p w14:paraId="075243C1" w14:textId="77777777" w:rsidR="003F5953" w:rsidRPr="00F804D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79FDEF3E" w14:textId="2ED12871" w:rsidR="008A26BE" w:rsidRPr="00F804D5" w:rsidRDefault="008A26BE"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r w:rsidRPr="008A26BE">
        <w:rPr>
          <w:rFonts w:ascii="Arial" w:eastAsia="Times New Roman" w:hAnsi="Arial" w:cs="Arial"/>
          <w:color w:val="000000" w:themeColor="text1"/>
          <w:spacing w:val="-5"/>
          <w:sz w:val="24"/>
          <w:szCs w:val="24"/>
          <w:lang w:bidi="lv-LV"/>
        </w:rPr>
        <w:t xml:space="preserve">Ja Jums ir vēl kādi jautājumi, lūdzu, skatiet mūsu tīmekļa vietnē esošo sadaļu Biežāk uzdotie jautājumi, vai arī sazinieties ar mūsu Apkalpošanas Centru, zvanot uz vietējo  tālruņa numuru </w:t>
      </w:r>
      <w:r w:rsidR="00500A41">
        <w:rPr>
          <w:rFonts w:ascii="Arial" w:eastAsia="Times New Roman" w:hAnsi="Arial" w:cs="Arial"/>
          <w:color w:val="000000" w:themeColor="text1"/>
          <w:spacing w:val="-5"/>
          <w:sz w:val="24"/>
          <w:szCs w:val="24"/>
          <w:lang w:bidi="lv-LV"/>
        </w:rPr>
        <w:t>0818</w:t>
      </w:r>
      <w:r w:rsidRPr="008A26BE">
        <w:rPr>
          <w:rFonts w:ascii="Arial" w:eastAsia="Times New Roman" w:hAnsi="Arial" w:cs="Arial"/>
          <w:color w:val="000000" w:themeColor="text1"/>
          <w:spacing w:val="-5"/>
          <w:sz w:val="24"/>
          <w:szCs w:val="24"/>
          <w:lang w:bidi="lv-LV"/>
        </w:rPr>
        <w:t xml:space="preserve"> 829 121.</w:t>
      </w:r>
    </w:p>
    <w:p w14:paraId="1DD01D34" w14:textId="77777777" w:rsidR="003F5953" w:rsidRPr="00F804D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eastAsia="en-IE"/>
        </w:rPr>
      </w:pPr>
    </w:p>
    <w:p w14:paraId="53FD1B26" w14:textId="20790108" w:rsidR="003F5953" w:rsidRPr="00F804D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val="pl-PL" w:eastAsia="en-IE"/>
        </w:rPr>
      </w:pPr>
      <w:r>
        <w:rPr>
          <w:rFonts w:ascii="Arial" w:eastAsia="Times New Roman" w:hAnsi="Arial" w:cs="Arial"/>
          <w:color w:val="000000" w:themeColor="text1"/>
          <w:spacing w:val="-5"/>
          <w:sz w:val="24"/>
          <w:szCs w:val="24"/>
          <w:lang w:bidi="lv-LV"/>
        </w:rPr>
        <w:t xml:space="preserve">Plašāka kontaktinformācija pieejama </w:t>
      </w:r>
      <w:hyperlink r:id="rId14" w:history="1">
        <w:r w:rsidR="008F1B2C" w:rsidRPr="008F1B2C">
          <w:rPr>
            <w:rStyle w:val="Hyperlink"/>
          </w:rPr>
          <w:t>Injuries.ie - Contact</w:t>
        </w:r>
      </w:hyperlink>
    </w:p>
    <w:p w14:paraId="300750AE" w14:textId="77777777" w:rsidR="003F5953" w:rsidRPr="00F804D5" w:rsidRDefault="003F5953" w:rsidP="00357C6E">
      <w:pPr>
        <w:shd w:val="clear" w:color="auto" w:fill="FFFFFF"/>
        <w:spacing w:line="276" w:lineRule="auto"/>
        <w:ind w:right="-150"/>
        <w:outlineLvl w:val="2"/>
        <w:rPr>
          <w:rFonts w:ascii="Arial" w:eastAsia="Times New Roman" w:hAnsi="Arial" w:cs="Arial"/>
          <w:color w:val="000000" w:themeColor="text1"/>
          <w:spacing w:val="-5"/>
          <w:sz w:val="24"/>
          <w:szCs w:val="24"/>
          <w:lang w:val="pl-PL" w:eastAsia="en-IE"/>
        </w:rPr>
      </w:pPr>
    </w:p>
    <w:p w14:paraId="23AEEED1" w14:textId="77777777" w:rsidR="008A26BE" w:rsidRPr="00D135CF" w:rsidRDefault="008A26BE" w:rsidP="00357C6E">
      <w:pPr>
        <w:spacing w:line="276" w:lineRule="auto"/>
        <w:rPr>
          <w:rFonts w:ascii="Arial" w:hAnsi="Arial" w:cs="Arial"/>
          <w:color w:val="000000" w:themeColor="text1"/>
          <w:sz w:val="24"/>
          <w:szCs w:val="24"/>
          <w:u w:val="single"/>
        </w:rPr>
      </w:pPr>
    </w:p>
    <w:sectPr w:rsidR="008A26BE" w:rsidRPr="00D135CF">
      <w:footerReference w:type="defaul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E1910A" w14:textId="77777777" w:rsidR="00F804D5" w:rsidRDefault="00F804D5" w:rsidP="00F804D5">
      <w:r>
        <w:separator/>
      </w:r>
    </w:p>
  </w:endnote>
  <w:endnote w:type="continuationSeparator" w:id="0">
    <w:p w14:paraId="7F79A436" w14:textId="77777777" w:rsidR="00F804D5" w:rsidRDefault="00F804D5" w:rsidP="00F804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9E9FFB" w14:textId="77777777" w:rsidR="00F804D5" w:rsidRPr="006C7369" w:rsidRDefault="00F804D5" w:rsidP="00F804D5">
    <w:pPr>
      <w:pStyle w:val="Footer"/>
      <w:jc w:val="center"/>
      <w:rPr>
        <w:sz w:val="16"/>
        <w:szCs w:val="18"/>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C3DDB" w14:textId="77777777" w:rsidR="00F804D5" w:rsidRDefault="00F804D5" w:rsidP="00F804D5">
      <w:r>
        <w:separator/>
      </w:r>
    </w:p>
  </w:footnote>
  <w:footnote w:type="continuationSeparator" w:id="0">
    <w:p w14:paraId="1EC14934" w14:textId="77777777" w:rsidR="00F804D5" w:rsidRDefault="00F804D5" w:rsidP="00F804D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4704A01"/>
    <w:multiLevelType w:val="multilevel"/>
    <w:tmpl w:val="B2889E1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5FB90B91"/>
    <w:multiLevelType w:val="hybridMultilevel"/>
    <w:tmpl w:val="B8087922"/>
    <w:lvl w:ilvl="0" w:tplc="18090001">
      <w:start w:val="1"/>
      <w:numFmt w:val="bullet"/>
      <w:lvlText w:val=""/>
      <w:lvlJc w:val="left"/>
      <w:pPr>
        <w:ind w:left="720" w:hanging="360"/>
      </w:pPr>
      <w:rPr>
        <w:rFonts w:ascii="Symbol" w:hAnsi="Symbol" w:hint="default"/>
      </w:rPr>
    </w:lvl>
    <w:lvl w:ilvl="1" w:tplc="18090003" w:tentative="1">
      <w:start w:val="1"/>
      <w:numFmt w:val="bullet"/>
      <w:lvlText w:val="o"/>
      <w:lvlJc w:val="left"/>
      <w:pPr>
        <w:ind w:left="1440" w:hanging="360"/>
      </w:pPr>
      <w:rPr>
        <w:rFonts w:ascii="Courier New" w:hAnsi="Courier New" w:cs="Courier New" w:hint="default"/>
      </w:rPr>
    </w:lvl>
    <w:lvl w:ilvl="2" w:tplc="18090005" w:tentative="1">
      <w:start w:val="1"/>
      <w:numFmt w:val="bullet"/>
      <w:lvlText w:val=""/>
      <w:lvlJc w:val="left"/>
      <w:pPr>
        <w:ind w:left="2160" w:hanging="360"/>
      </w:pPr>
      <w:rPr>
        <w:rFonts w:ascii="Wingdings" w:hAnsi="Wingdings" w:hint="default"/>
      </w:rPr>
    </w:lvl>
    <w:lvl w:ilvl="3" w:tplc="18090001" w:tentative="1">
      <w:start w:val="1"/>
      <w:numFmt w:val="bullet"/>
      <w:lvlText w:val=""/>
      <w:lvlJc w:val="left"/>
      <w:pPr>
        <w:ind w:left="2880" w:hanging="360"/>
      </w:pPr>
      <w:rPr>
        <w:rFonts w:ascii="Symbol" w:hAnsi="Symbol" w:hint="default"/>
      </w:rPr>
    </w:lvl>
    <w:lvl w:ilvl="4" w:tplc="18090003" w:tentative="1">
      <w:start w:val="1"/>
      <w:numFmt w:val="bullet"/>
      <w:lvlText w:val="o"/>
      <w:lvlJc w:val="left"/>
      <w:pPr>
        <w:ind w:left="3600" w:hanging="360"/>
      </w:pPr>
      <w:rPr>
        <w:rFonts w:ascii="Courier New" w:hAnsi="Courier New" w:cs="Courier New" w:hint="default"/>
      </w:rPr>
    </w:lvl>
    <w:lvl w:ilvl="5" w:tplc="18090005" w:tentative="1">
      <w:start w:val="1"/>
      <w:numFmt w:val="bullet"/>
      <w:lvlText w:val=""/>
      <w:lvlJc w:val="left"/>
      <w:pPr>
        <w:ind w:left="4320" w:hanging="360"/>
      </w:pPr>
      <w:rPr>
        <w:rFonts w:ascii="Wingdings" w:hAnsi="Wingdings" w:hint="default"/>
      </w:rPr>
    </w:lvl>
    <w:lvl w:ilvl="6" w:tplc="18090001" w:tentative="1">
      <w:start w:val="1"/>
      <w:numFmt w:val="bullet"/>
      <w:lvlText w:val=""/>
      <w:lvlJc w:val="left"/>
      <w:pPr>
        <w:ind w:left="5040" w:hanging="360"/>
      </w:pPr>
      <w:rPr>
        <w:rFonts w:ascii="Symbol" w:hAnsi="Symbol" w:hint="default"/>
      </w:rPr>
    </w:lvl>
    <w:lvl w:ilvl="7" w:tplc="18090003" w:tentative="1">
      <w:start w:val="1"/>
      <w:numFmt w:val="bullet"/>
      <w:lvlText w:val="o"/>
      <w:lvlJc w:val="left"/>
      <w:pPr>
        <w:ind w:left="5760" w:hanging="360"/>
      </w:pPr>
      <w:rPr>
        <w:rFonts w:ascii="Courier New" w:hAnsi="Courier New" w:cs="Courier New" w:hint="default"/>
      </w:rPr>
    </w:lvl>
    <w:lvl w:ilvl="8" w:tplc="18090005" w:tentative="1">
      <w:start w:val="1"/>
      <w:numFmt w:val="bullet"/>
      <w:lvlText w:val=""/>
      <w:lvlJc w:val="left"/>
      <w:pPr>
        <w:ind w:left="6480" w:hanging="360"/>
      </w:pPr>
      <w:rPr>
        <w:rFonts w:ascii="Wingdings" w:hAnsi="Wingdings" w:hint="default"/>
      </w:rPr>
    </w:lvl>
  </w:abstractNum>
  <w:num w:numId="1" w16cid:durableId="1933737143">
    <w:abstractNumId w:val="0"/>
  </w:num>
  <w:num w:numId="2" w16cid:durableId="63094069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8A26BE"/>
    <w:rsid w:val="002E5B8D"/>
    <w:rsid w:val="00340224"/>
    <w:rsid w:val="00357C6E"/>
    <w:rsid w:val="003F5953"/>
    <w:rsid w:val="00500A41"/>
    <w:rsid w:val="005D5041"/>
    <w:rsid w:val="006F2B0C"/>
    <w:rsid w:val="007473B9"/>
    <w:rsid w:val="00760451"/>
    <w:rsid w:val="007E51C1"/>
    <w:rsid w:val="008A26BE"/>
    <w:rsid w:val="008F1B2C"/>
    <w:rsid w:val="009625A4"/>
    <w:rsid w:val="00965A21"/>
    <w:rsid w:val="00D135CF"/>
    <w:rsid w:val="00D24F3A"/>
    <w:rsid w:val="00F11A8A"/>
    <w:rsid w:val="00F804D5"/>
  </w:rsids>
  <m:mathPr>
    <m:mathFont m:val="Cambria Math"/>
    <m:brkBin m:val="before"/>
    <m:brkBinSub m:val="--"/>
    <m:smallFrac m:val="0"/>
    <m:dispDef/>
    <m:lMargin m:val="0"/>
    <m:rMargin m:val="0"/>
    <m:defJc m:val="centerGroup"/>
    <m:wrapIndent m:val="1440"/>
    <m:intLim m:val="subSup"/>
    <m:naryLim m:val="undOvr"/>
  </m:mathPr>
  <w:themeFontLang w:val="en-IE"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21B171"/>
  <w15:docId w15:val="{10826D1C-A8C0-43A7-AAED-6B39D72F32E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A26BE"/>
    <w:pPr>
      <w:spacing w:after="0" w:line="240" w:lineRule="auto"/>
    </w:pPr>
    <w:rPr>
      <w:rFonts w:ascii="Calibri" w:hAnsi="Calibri" w:cs="Times New Roman"/>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135CF"/>
    <w:pPr>
      <w:ind w:left="720"/>
      <w:contextualSpacing/>
    </w:pPr>
  </w:style>
  <w:style w:type="character" w:styleId="Hyperlink">
    <w:name w:val="Hyperlink"/>
    <w:basedOn w:val="DefaultParagraphFont"/>
    <w:uiPriority w:val="99"/>
    <w:unhideWhenUsed/>
    <w:rsid w:val="003F5953"/>
    <w:rPr>
      <w:color w:val="0000FF" w:themeColor="hyperlink"/>
      <w:u w:val="single"/>
    </w:rPr>
  </w:style>
  <w:style w:type="paragraph" w:styleId="Header">
    <w:name w:val="header"/>
    <w:basedOn w:val="Normal"/>
    <w:link w:val="HeaderChar"/>
    <w:uiPriority w:val="99"/>
    <w:unhideWhenUsed/>
    <w:rsid w:val="00F804D5"/>
    <w:pPr>
      <w:tabs>
        <w:tab w:val="center" w:pos="4513"/>
        <w:tab w:val="right" w:pos="9026"/>
      </w:tabs>
    </w:pPr>
  </w:style>
  <w:style w:type="character" w:customStyle="1" w:styleId="HeaderChar">
    <w:name w:val="Header Char"/>
    <w:basedOn w:val="DefaultParagraphFont"/>
    <w:link w:val="Header"/>
    <w:uiPriority w:val="99"/>
    <w:rsid w:val="00F804D5"/>
    <w:rPr>
      <w:rFonts w:ascii="Calibri" w:hAnsi="Calibri" w:cs="Times New Roman"/>
    </w:rPr>
  </w:style>
  <w:style w:type="paragraph" w:styleId="Footer">
    <w:name w:val="footer"/>
    <w:basedOn w:val="Normal"/>
    <w:link w:val="FooterChar"/>
    <w:unhideWhenUsed/>
    <w:rsid w:val="00F804D5"/>
    <w:pPr>
      <w:tabs>
        <w:tab w:val="center" w:pos="4513"/>
        <w:tab w:val="right" w:pos="9026"/>
      </w:tabs>
    </w:pPr>
  </w:style>
  <w:style w:type="character" w:customStyle="1" w:styleId="FooterChar">
    <w:name w:val="Footer Char"/>
    <w:basedOn w:val="DefaultParagraphFont"/>
    <w:link w:val="Footer"/>
    <w:rsid w:val="00F804D5"/>
    <w:rPr>
      <w:rFonts w:ascii="Calibri" w:hAnsi="Calibri" w:cs="Times New Roman"/>
    </w:rPr>
  </w:style>
  <w:style w:type="character" w:styleId="UnresolvedMention">
    <w:name w:val="Unresolved Mention"/>
    <w:basedOn w:val="DefaultParagraphFont"/>
    <w:uiPriority w:val="99"/>
    <w:semiHidden/>
    <w:unhideWhenUsed/>
    <w:rsid w:val="008F1B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079796">
      <w:bodyDiv w:val="1"/>
      <w:marLeft w:val="0"/>
      <w:marRight w:val="0"/>
      <w:marTop w:val="0"/>
      <w:marBottom w:val="0"/>
      <w:divBdr>
        <w:top w:val="none" w:sz="0" w:space="0" w:color="auto"/>
        <w:left w:val="none" w:sz="0" w:space="0" w:color="auto"/>
        <w:bottom w:val="none" w:sz="0" w:space="0" w:color="auto"/>
        <w:right w:val="none" w:sz="0" w:space="0" w:color="auto"/>
      </w:divBdr>
    </w:div>
    <w:div w:id="1430810023">
      <w:bodyDiv w:val="1"/>
      <w:marLeft w:val="0"/>
      <w:marRight w:val="0"/>
      <w:marTop w:val="0"/>
      <w:marBottom w:val="0"/>
      <w:divBdr>
        <w:top w:val="none" w:sz="0" w:space="0" w:color="auto"/>
        <w:left w:val="none" w:sz="0" w:space="0" w:color="auto"/>
        <w:bottom w:val="none" w:sz="0" w:space="0" w:color="auto"/>
        <w:right w:val="none" w:sz="0" w:space="0" w:color="auto"/>
      </w:divBdr>
      <w:divsChild>
        <w:div w:id="1763836303">
          <w:marLeft w:val="0"/>
          <w:marRight w:val="0"/>
          <w:marTop w:val="0"/>
          <w:marBottom w:val="0"/>
          <w:divBdr>
            <w:top w:val="single" w:sz="2" w:space="0" w:color="FFFFFF"/>
            <w:left w:val="single" w:sz="6" w:space="0" w:color="FFFFFF"/>
            <w:bottom w:val="single" w:sz="2" w:space="0" w:color="FFFFFF"/>
            <w:right w:val="single" w:sz="6" w:space="0" w:color="FFFFFF"/>
          </w:divBdr>
          <w:divsChild>
            <w:div w:id="1397361467">
              <w:marLeft w:val="0"/>
              <w:marRight w:val="0"/>
              <w:marTop w:val="100"/>
              <w:marBottom w:val="100"/>
              <w:divBdr>
                <w:top w:val="none" w:sz="0" w:space="0" w:color="auto"/>
                <w:left w:val="none" w:sz="0" w:space="0" w:color="auto"/>
                <w:bottom w:val="none" w:sz="0" w:space="0" w:color="auto"/>
                <w:right w:val="none" w:sz="0" w:space="0" w:color="auto"/>
              </w:divBdr>
              <w:divsChild>
                <w:div w:id="663433175">
                  <w:marLeft w:val="0"/>
                  <w:marRight w:val="0"/>
                  <w:marTop w:val="0"/>
                  <w:marBottom w:val="0"/>
                  <w:divBdr>
                    <w:top w:val="none" w:sz="0" w:space="0" w:color="auto"/>
                    <w:left w:val="none" w:sz="0" w:space="0" w:color="auto"/>
                    <w:bottom w:val="none" w:sz="0" w:space="0" w:color="auto"/>
                    <w:right w:val="none" w:sz="0" w:space="0" w:color="auto"/>
                  </w:divBdr>
                  <w:divsChild>
                    <w:div w:id="1458529265">
                      <w:marLeft w:val="-225"/>
                      <w:marRight w:val="-225"/>
                      <w:marTop w:val="0"/>
                      <w:marBottom w:val="0"/>
                      <w:divBdr>
                        <w:top w:val="none" w:sz="0" w:space="0" w:color="auto"/>
                        <w:left w:val="none" w:sz="0" w:space="0" w:color="auto"/>
                        <w:bottom w:val="none" w:sz="0" w:space="0" w:color="auto"/>
                        <w:right w:val="none" w:sz="0" w:space="0" w:color="auto"/>
                      </w:divBdr>
                      <w:divsChild>
                        <w:div w:id="1941795490">
                          <w:marLeft w:val="0"/>
                          <w:marRight w:val="0"/>
                          <w:marTop w:val="0"/>
                          <w:marBottom w:val="0"/>
                          <w:divBdr>
                            <w:top w:val="none" w:sz="0" w:space="0" w:color="auto"/>
                            <w:left w:val="none" w:sz="0" w:space="0" w:color="auto"/>
                            <w:bottom w:val="none" w:sz="0" w:space="0" w:color="auto"/>
                            <w:right w:val="none" w:sz="0" w:space="0" w:color="auto"/>
                          </w:divBdr>
                          <w:divsChild>
                            <w:div w:id="1690109008">
                              <w:marLeft w:val="0"/>
                              <w:marRight w:val="0"/>
                              <w:marTop w:val="0"/>
                              <w:marBottom w:val="0"/>
                              <w:divBdr>
                                <w:top w:val="none" w:sz="0" w:space="0" w:color="auto"/>
                                <w:left w:val="none" w:sz="0" w:space="0" w:color="auto"/>
                                <w:bottom w:val="none" w:sz="0" w:space="0" w:color="auto"/>
                                <w:right w:val="none" w:sz="0" w:space="0" w:color="auto"/>
                              </w:divBdr>
                              <w:divsChild>
                                <w:div w:id="1882014680">
                                  <w:marLeft w:val="0"/>
                                  <w:marRight w:val="0"/>
                                  <w:marTop w:val="0"/>
                                  <w:marBottom w:val="0"/>
                                  <w:divBdr>
                                    <w:top w:val="none" w:sz="0" w:space="0" w:color="auto"/>
                                    <w:left w:val="none" w:sz="0" w:space="0" w:color="auto"/>
                                    <w:bottom w:val="none" w:sz="0" w:space="0" w:color="auto"/>
                                    <w:right w:val="none" w:sz="0" w:space="0" w:color="auto"/>
                                  </w:divBdr>
                                  <w:divsChild>
                                    <w:div w:id="10039018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form.piab.ie/Pages/Checklist.aspx" TargetMode="External"/><Relationship Id="rId13" Type="http://schemas.openxmlformats.org/officeDocument/2006/relationships/hyperlink" Target="https://www.injuries.ie/eng/the-claims-process/responding-to-a-claim/" TargetMode="External"/><Relationship Id="rId3" Type="http://schemas.openxmlformats.org/officeDocument/2006/relationships/settings" Target="settings.xml"/><Relationship Id="rId7" Type="http://schemas.openxmlformats.org/officeDocument/2006/relationships/hyperlink" Target="https://www.injuries.ie/eng/forms-guides/" TargetMode="External"/><Relationship Id="rId12" Type="http://schemas.openxmlformats.org/officeDocument/2006/relationships/hyperlink" Target="https://www.injuries.ie/eng/the-claims-process/making-a-claim/" TargetMode="Externa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injuries.ie/eng/forms-guides/"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hyperlink" Target="https://www.piab.ie/eng/contact/" TargetMode="External"/><Relationship Id="rId4" Type="http://schemas.openxmlformats.org/officeDocument/2006/relationships/webSettings" Target="webSettings.xml"/><Relationship Id="rId9" Type="http://schemas.openxmlformats.org/officeDocument/2006/relationships/hyperlink" Target="https://form.piab.ie/Pages/Checklist.aspx" TargetMode="External"/><Relationship Id="rId14" Type="http://schemas.openxmlformats.org/officeDocument/2006/relationships/hyperlink" Target="https://www.injuries.ie/eng/help-support/contac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TotalTime>
  <Pages>3</Pages>
  <Words>730</Words>
  <Characters>4165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Michael Kelly</dc:creator>
  <cp:lastModifiedBy>John O'Keeffe</cp:lastModifiedBy>
  <cp:revision>7</cp:revision>
  <dcterms:created xsi:type="dcterms:W3CDTF">2019-10-22T10:42:00Z</dcterms:created>
  <dcterms:modified xsi:type="dcterms:W3CDTF">2025-02-13T12:03:00Z</dcterms:modified>
</cp:coreProperties>
</file>